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D81CD8">
              <w:rPr>
                <w:rFonts w:cs="Arial"/>
                <w:b/>
              </w:rPr>
              <w:t>English III</w:t>
            </w:r>
          </w:p>
        </w:tc>
      </w:tr>
      <w:tr w:rsidR="001A6F86">
        <w:trPr>
          <w:cantSplit/>
          <w:trHeight w:val="237"/>
          <w:tblHeader/>
        </w:trPr>
        <w:tc>
          <w:tcPr>
            <w:tcW w:w="10230" w:type="dxa"/>
            <w:gridSpan w:val="2"/>
          </w:tcPr>
          <w:p w:rsidR="005D1F70" w:rsidRPr="009E33C6" w:rsidRDefault="00F724A0" w:rsidP="005D1F70">
            <w:pPr>
              <w:jc w:val="center"/>
              <w:rPr>
                <w:rFonts w:cs="Arial"/>
                <w:b/>
              </w:rPr>
            </w:pPr>
            <w:r>
              <w:rPr>
                <w:rFonts w:cs="Arial"/>
                <w:b/>
              </w:rPr>
              <w:t xml:space="preserve">Unit </w:t>
            </w:r>
            <w:r w:rsidR="00D81CD8">
              <w:rPr>
                <w:rFonts w:cs="Arial"/>
                <w:b/>
              </w:rPr>
              <w:t>2:  American Romanticism (1800-1860)</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TEKS/SE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Pr>
                <w:b/>
              </w:rPr>
              <w:softHyphen/>
            </w:r>
            <w:r w:rsidR="005D1F70">
              <w:rPr>
                <w:b/>
              </w:rPr>
              <w:softHyphen/>
              <w:t>__________</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503F27" w:rsidP="002106E7">
            <w:pPr>
              <w:rPr>
                <w:rFonts w:cs="Arial"/>
                <w:color w:val="000000"/>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9D1C94" w:rsidRPr="001B6710" w:rsidRDefault="00D81CD8" w:rsidP="009D1C94">
            <w:pPr>
              <w:autoSpaceDE w:val="0"/>
              <w:autoSpaceDN w:val="0"/>
              <w:adjustRightInd w:val="0"/>
              <w:rPr>
                <w:rFonts w:cs="Arial"/>
              </w:rPr>
            </w:pPr>
            <w:r>
              <w:rPr>
                <w:rFonts w:cs="Arial"/>
                <w:b/>
              </w:rPr>
              <w:t>Reading/Vocabulary</w:t>
            </w:r>
            <w:r>
              <w:rPr>
                <w:rFonts w:cs="Arial"/>
                <w:b/>
              </w:rPr>
              <w:br/>
            </w:r>
            <w:r w:rsidR="009D1C94">
              <w:rPr>
                <w:rFonts w:cs="Arial"/>
                <w:b/>
              </w:rPr>
              <w:t>Figure 19</w:t>
            </w:r>
            <w:r w:rsidR="009D1C94">
              <w:rPr>
                <w:rFonts w:cs="Arial"/>
                <w:b/>
              </w:rPr>
              <w:br/>
            </w:r>
            <w:r w:rsidR="009D1C94">
              <w:rPr>
                <w:rFonts w:cs="Arial"/>
                <w:b/>
              </w:rPr>
              <w:tab/>
            </w:r>
            <w:r w:rsidR="009D1C94" w:rsidRPr="001B6710">
              <w:rPr>
                <w:rFonts w:cs="Arial"/>
                <w:b/>
              </w:rPr>
              <w:t>(A)</w:t>
            </w:r>
            <w:r w:rsidR="009D1C94" w:rsidRPr="001B6710">
              <w:rPr>
                <w:rFonts w:cs="Arial"/>
              </w:rPr>
              <w:t xml:space="preserve"> reflect on understanding to monitor comprehension (e.g., asking questions, </w:t>
            </w:r>
            <w:r w:rsidR="009D1C94">
              <w:rPr>
                <w:rFonts w:cs="Arial"/>
              </w:rPr>
              <w:tab/>
            </w:r>
            <w:r w:rsidR="009D1C94" w:rsidRPr="001B6710">
              <w:rPr>
                <w:rFonts w:cs="Arial"/>
              </w:rPr>
              <w:t>summarizing and</w:t>
            </w:r>
            <w:r w:rsidR="009D1C94">
              <w:rPr>
                <w:rFonts w:cs="Arial"/>
              </w:rPr>
              <w:t xml:space="preserve"> </w:t>
            </w:r>
            <w:r w:rsidR="009D1C94" w:rsidRPr="001B6710">
              <w:rPr>
                <w:rFonts w:cs="Arial"/>
              </w:rPr>
              <w:t>synthesizing, making connections, creating sensory images); and</w:t>
            </w:r>
          </w:p>
          <w:p w:rsidR="00F84715" w:rsidRPr="00AA4C20" w:rsidRDefault="00F84715" w:rsidP="00AA4C20">
            <w:pPr>
              <w:pStyle w:val="subparagrapha"/>
            </w:pPr>
            <w:r w:rsidRPr="00F84715">
              <w:rPr>
                <w:rFonts w:cs="Arial"/>
                <w:b/>
                <w:highlight w:val="green"/>
              </w:rPr>
              <w:t>(1)  Reading/Vocabulary Development.</w:t>
            </w:r>
            <w:r w:rsidRPr="00F84715">
              <w:rPr>
                <w:rFonts w:cs="Arial"/>
                <w:highlight w:val="green"/>
              </w:rPr>
              <w:t xml:space="preserve"> Students understand new vocabulary and use it when reading and writing. Students are expected to:</w:t>
            </w:r>
            <w:r w:rsidRPr="00F84715">
              <w:rPr>
                <w:rFonts w:cs="Arial"/>
                <w:highlight w:val="green"/>
              </w:rPr>
              <w:br/>
            </w:r>
            <w:r w:rsidRPr="00F84715">
              <w:rPr>
                <w:rFonts w:cs="Arial"/>
                <w:b/>
                <w:highlight w:val="green"/>
              </w:rPr>
              <w:tab/>
              <w:t>(E</w:t>
            </w:r>
            <w:proofErr w:type="gramStart"/>
            <w:r w:rsidRPr="00F84715">
              <w:rPr>
                <w:rFonts w:cs="Arial"/>
                <w:b/>
                <w:highlight w:val="green"/>
              </w:rPr>
              <w:t>)</w:t>
            </w:r>
            <w:r w:rsidRPr="00F84715">
              <w:rPr>
                <w:rFonts w:cs="Arial"/>
                <w:highlight w:val="green"/>
              </w:rPr>
              <w:t>  </w:t>
            </w:r>
            <w:r w:rsidR="00AA4C20" w:rsidRPr="00AA4C20">
              <w:rPr>
                <w:highlight w:val="green"/>
              </w:rPr>
              <w:t>use</w:t>
            </w:r>
            <w:proofErr w:type="gramEnd"/>
            <w:r w:rsidR="00AA4C20" w:rsidRPr="00AA4C20">
              <w:rPr>
                <w:highlight w:val="green"/>
              </w:rPr>
              <w:t xml:space="preserve"> general and specialized dictionaries, thesauri, glossaries, histories of language, books of quotations, and other related references (p</w:t>
            </w:r>
            <w:r w:rsidR="00AA4C20">
              <w:rPr>
                <w:highlight w:val="green"/>
              </w:rPr>
              <w:t>rinted or electronic) as needed.</w:t>
            </w:r>
          </w:p>
          <w:p w:rsidR="00AA4C20" w:rsidRDefault="00D81CD8" w:rsidP="00AA4C20">
            <w:pPr>
              <w:pStyle w:val="subparagrapha"/>
            </w:pPr>
            <w:r w:rsidRPr="001B6710">
              <w:rPr>
                <w:rFonts w:cs="Arial"/>
                <w:b/>
              </w:rPr>
              <w:t>(2</w:t>
            </w:r>
            <w:proofErr w:type="gramStart"/>
            <w:r w:rsidRPr="001B6710">
              <w:rPr>
                <w:rFonts w:cs="Arial"/>
                <w:b/>
              </w:rPr>
              <w:t>)  Reading</w:t>
            </w:r>
            <w:proofErr w:type="gramEnd"/>
            <w:r w:rsidRPr="001B6710">
              <w:rPr>
                <w:rFonts w:cs="Arial"/>
                <w:b/>
              </w:rPr>
              <w:t xml:space="preserve">/Comprehension of Literary Text/Theme and Genre. </w:t>
            </w:r>
            <w:r w:rsidRPr="001B6710">
              <w:rPr>
                <w:rFonts w:cs="Arial"/>
              </w:rPr>
              <w:t>Students analyze, make inferences and draw conclusions about theme and genre in different cultural, historical, and contemporary contexts and provide evidence from the text to support their understanding. Students are expected to:</w:t>
            </w:r>
            <w:r w:rsidR="00AA4C20">
              <w:rPr>
                <w:rFonts w:cs="Arial"/>
              </w:rPr>
              <w:br/>
            </w:r>
            <w:r w:rsidR="00AA4C20" w:rsidRPr="00AA4C20">
              <w:rPr>
                <w:b/>
              </w:rPr>
              <w:t>(A</w:t>
            </w:r>
            <w:proofErr w:type="gramStart"/>
            <w:r w:rsidR="00AA4C20" w:rsidRPr="00AA4C20">
              <w:rPr>
                <w:b/>
              </w:rPr>
              <w:t>)  </w:t>
            </w:r>
            <w:r w:rsidR="00AA4C20">
              <w:t>analyze</w:t>
            </w:r>
            <w:proofErr w:type="gramEnd"/>
            <w:r w:rsidR="00AA4C20">
              <w:t xml:space="preserve"> the way in which the theme or meaning of a selection represents a view or comment on the human condition;</w:t>
            </w:r>
          </w:p>
          <w:p w:rsidR="00AA4C20" w:rsidRDefault="00AA4C20" w:rsidP="00AA4C20">
            <w:pPr>
              <w:pStyle w:val="subparagrapha"/>
            </w:pPr>
            <w:r w:rsidRPr="00AA4C20">
              <w:rPr>
                <w:b/>
              </w:rPr>
              <w:t>(B</w:t>
            </w:r>
            <w:proofErr w:type="gramStart"/>
            <w:r w:rsidRPr="00AA4C20">
              <w:rPr>
                <w:b/>
              </w:rPr>
              <w:t>)  </w:t>
            </w:r>
            <w:r>
              <w:t>relate</w:t>
            </w:r>
            <w:proofErr w:type="gramEnd"/>
            <w:r>
              <w:t xml:space="preserve"> the characters and text structures of mythic, traditional, and classical literature to 20th and 21st century American novels, plays, or films; and</w:t>
            </w:r>
          </w:p>
          <w:p w:rsidR="00AA4C20" w:rsidRDefault="00AA4C20" w:rsidP="00AA4C20">
            <w:pPr>
              <w:autoSpaceDE w:val="0"/>
              <w:autoSpaceDN w:val="0"/>
              <w:adjustRightInd w:val="0"/>
            </w:pPr>
            <w:r w:rsidRPr="00AA4C20">
              <w:rPr>
                <w:b/>
              </w:rPr>
              <w:t>(C</w:t>
            </w:r>
            <w:proofErr w:type="gramStart"/>
            <w:r w:rsidRPr="00AA4C20">
              <w:rPr>
                <w:b/>
              </w:rPr>
              <w:t>)  </w:t>
            </w:r>
            <w:r>
              <w:t>relate</w:t>
            </w:r>
            <w:proofErr w:type="gramEnd"/>
            <w:r>
              <w:t xml:space="preserve"> the main ideas found in a literary work to primary source documents from its historical and cultural setting.</w:t>
            </w:r>
          </w:p>
          <w:p w:rsidR="00AA4C20" w:rsidRDefault="00BA4D2E" w:rsidP="00AA4C20">
            <w:pPr>
              <w:autoSpaceDE w:val="0"/>
              <w:autoSpaceDN w:val="0"/>
              <w:adjustRightInd w:val="0"/>
              <w:rPr>
                <w:rFonts w:cs="Arial"/>
                <w:b/>
              </w:rPr>
            </w:pPr>
            <w:r>
              <w:rPr>
                <w:rFonts w:cs="Arial"/>
              </w:rPr>
              <w:br/>
            </w:r>
            <w:r w:rsidRPr="001B6710">
              <w:rPr>
                <w:rFonts w:cs="Arial"/>
                <w:b/>
              </w:rPr>
              <w:t>(3</w:t>
            </w:r>
            <w:proofErr w:type="gramStart"/>
            <w:r w:rsidRPr="001B6710">
              <w:rPr>
                <w:rFonts w:cs="Arial"/>
                <w:b/>
              </w:rPr>
              <w:t>)  Reading</w:t>
            </w:r>
            <w:proofErr w:type="gramEnd"/>
            <w:r w:rsidRPr="001B6710">
              <w:rPr>
                <w:rFonts w:cs="Arial"/>
                <w:b/>
              </w:rPr>
              <w:t>/Comprehension of Literary Text/Poetry.</w:t>
            </w:r>
            <w:r w:rsidRPr="001B6710">
              <w:rPr>
                <w:rFonts w:cs="Arial"/>
              </w:rPr>
              <w:t xml:space="preserve"> </w:t>
            </w:r>
            <w:r w:rsidR="00AA4C20">
              <w:t>Students understand, make inferences and draw conclusions about the structure and elements of poetry and provide evidence from text to support their understanding. Students are expected to analyze the effects of metrics, rhyme schemes (e.g., end, internal, slant, eye), and other conventions in American poetry.</w:t>
            </w:r>
            <w:r w:rsidR="00AA4C20" w:rsidRPr="001B6710">
              <w:rPr>
                <w:rFonts w:cs="Arial"/>
                <w:b/>
              </w:rPr>
              <w:t xml:space="preserve"> </w:t>
            </w:r>
          </w:p>
          <w:p w:rsidR="00AA4C20" w:rsidRDefault="00AA4C20" w:rsidP="00AA4C20">
            <w:pPr>
              <w:autoSpaceDE w:val="0"/>
              <w:autoSpaceDN w:val="0"/>
              <w:adjustRightInd w:val="0"/>
              <w:rPr>
                <w:rFonts w:cs="Arial"/>
                <w:b/>
              </w:rPr>
            </w:pPr>
          </w:p>
          <w:p w:rsidR="00AA4C20" w:rsidRDefault="00BA4D2E" w:rsidP="00AA4C20">
            <w:pPr>
              <w:pStyle w:val="paragraph1"/>
            </w:pPr>
            <w:r w:rsidRPr="001B6710">
              <w:rPr>
                <w:rFonts w:cs="Arial"/>
                <w:b/>
              </w:rPr>
              <w:t>(5</w:t>
            </w:r>
            <w:proofErr w:type="gramStart"/>
            <w:r w:rsidRPr="001B6710">
              <w:rPr>
                <w:rFonts w:cs="Arial"/>
                <w:b/>
              </w:rPr>
              <w:t>)  Reading</w:t>
            </w:r>
            <w:proofErr w:type="gramEnd"/>
            <w:r w:rsidRPr="001B6710">
              <w:rPr>
                <w:rFonts w:cs="Arial"/>
                <w:b/>
              </w:rPr>
              <w:t>/Comprehension of Literary Text/Fiction.</w:t>
            </w:r>
            <w:r w:rsidRPr="001B6710">
              <w:rPr>
                <w:rFonts w:cs="Arial"/>
              </w:rPr>
              <w:t xml:space="preserve"> </w:t>
            </w:r>
            <w:r w:rsidR="00AA4C20">
              <w:t>Students understand, make inferences and draw conclusions about the structure and elements of fiction and provide evidence from text to support their understanding. Students are expected to:</w:t>
            </w:r>
          </w:p>
          <w:p w:rsidR="00AA4C20" w:rsidRDefault="00AA4C20" w:rsidP="00AA4C20">
            <w:pPr>
              <w:pStyle w:val="subparagrapha"/>
            </w:pPr>
            <w:r w:rsidRPr="00AA4C20">
              <w:rPr>
                <w:b/>
              </w:rPr>
              <w:t>(A</w:t>
            </w:r>
            <w:proofErr w:type="gramStart"/>
            <w:r w:rsidRPr="00AA4C20">
              <w:rPr>
                <w:b/>
              </w:rPr>
              <w:t>)  </w:t>
            </w:r>
            <w:r>
              <w:t>evaluate</w:t>
            </w:r>
            <w:proofErr w:type="gramEnd"/>
            <w:r>
              <w:t xml:space="preserve"> how different literary elements (e.g., figurative language, point of view) shape the author's portrayal of the plot and setting in works of fiction;</w:t>
            </w:r>
          </w:p>
          <w:p w:rsidR="00AA4C20" w:rsidRDefault="00AA4C20" w:rsidP="00AA4C20">
            <w:pPr>
              <w:pStyle w:val="subparagrapha"/>
            </w:pPr>
            <w:r w:rsidRPr="00AA4C20">
              <w:rPr>
                <w:b/>
              </w:rPr>
              <w:t>(B</w:t>
            </w:r>
            <w:proofErr w:type="gramStart"/>
            <w:r w:rsidRPr="00AA4C20">
              <w:rPr>
                <w:b/>
              </w:rPr>
              <w:t>)  </w:t>
            </w:r>
            <w:r>
              <w:t>analyze</w:t>
            </w:r>
            <w:proofErr w:type="gramEnd"/>
            <w:r>
              <w:t xml:space="preserve"> the internal and external development of characters through a range of literary devices;</w:t>
            </w:r>
          </w:p>
          <w:p w:rsidR="00AA4C20" w:rsidRDefault="00AA4C20" w:rsidP="00AA4C20">
            <w:pPr>
              <w:pStyle w:val="subparagrapha"/>
            </w:pPr>
            <w:r w:rsidRPr="00AA4C20">
              <w:rPr>
                <w:b/>
              </w:rPr>
              <w:t>(C</w:t>
            </w:r>
            <w:proofErr w:type="gramStart"/>
            <w:r w:rsidRPr="00AA4C20">
              <w:rPr>
                <w:b/>
              </w:rPr>
              <w:t>)  </w:t>
            </w:r>
            <w:r>
              <w:t>analyze</w:t>
            </w:r>
            <w:proofErr w:type="gramEnd"/>
            <w:r>
              <w:t xml:space="preserve"> the impact of narration when the narrator's point of view shifts from one character to another; and</w:t>
            </w:r>
          </w:p>
          <w:p w:rsidR="00AA4C20" w:rsidRDefault="00AA4C20" w:rsidP="00AA4C20">
            <w:pPr>
              <w:pStyle w:val="subparagrapha"/>
            </w:pPr>
            <w:r w:rsidRPr="00AA4C20">
              <w:rPr>
                <w:b/>
              </w:rPr>
              <w:t>(D</w:t>
            </w:r>
            <w:proofErr w:type="gramStart"/>
            <w:r w:rsidRPr="00AA4C20">
              <w:rPr>
                <w:b/>
              </w:rPr>
              <w:t>)  </w:t>
            </w:r>
            <w:r>
              <w:t>demonstrate</w:t>
            </w:r>
            <w:proofErr w:type="gramEnd"/>
            <w:r>
              <w:t xml:space="preserve"> familiarity with works by authors in American fiction from each major literary period.</w:t>
            </w:r>
          </w:p>
          <w:p w:rsidR="00AA4C20" w:rsidRDefault="00AA4C20" w:rsidP="00AA4C20">
            <w:pPr>
              <w:autoSpaceDE w:val="0"/>
              <w:autoSpaceDN w:val="0"/>
              <w:adjustRightInd w:val="0"/>
            </w:pPr>
            <w:r w:rsidRPr="001B6710">
              <w:rPr>
                <w:rFonts w:cs="Arial"/>
                <w:b/>
              </w:rPr>
              <w:t xml:space="preserve"> </w:t>
            </w:r>
            <w:r w:rsidR="00BA4D2E" w:rsidRPr="001B6710">
              <w:rPr>
                <w:rFonts w:cs="Arial"/>
                <w:b/>
              </w:rPr>
              <w:t>(6</w:t>
            </w:r>
            <w:proofErr w:type="gramStart"/>
            <w:r w:rsidR="00BA4D2E" w:rsidRPr="001B6710">
              <w:rPr>
                <w:rFonts w:cs="Arial"/>
                <w:b/>
              </w:rPr>
              <w:t>)  Reading</w:t>
            </w:r>
            <w:proofErr w:type="gramEnd"/>
            <w:r w:rsidR="00BA4D2E" w:rsidRPr="001B6710">
              <w:rPr>
                <w:rFonts w:cs="Arial"/>
                <w:b/>
              </w:rPr>
              <w:t>/Comprehension of Literary Text/Literary Nonfiction.</w:t>
            </w:r>
            <w:r w:rsidR="00BA4D2E" w:rsidRPr="001B6710">
              <w:rPr>
                <w:rFonts w:cs="Arial"/>
              </w:rPr>
              <w:t xml:space="preserve"> </w:t>
            </w:r>
            <w:r>
              <w:t xml:space="preserve">Students understand, 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w:t>
            </w:r>
            <w:proofErr w:type="gramStart"/>
            <w:r>
              <w:t>true life</w:t>
            </w:r>
            <w:proofErr w:type="gramEnd"/>
            <w:r>
              <w:t xml:space="preserve"> adventures, and historically important speeches influence the reader, evoke emotions, and create meaning.</w:t>
            </w:r>
          </w:p>
          <w:p w:rsidR="00AA4C20" w:rsidRDefault="00BA4D2E" w:rsidP="00AA4C20">
            <w:pPr>
              <w:pStyle w:val="subparagrapha"/>
            </w:pPr>
            <w:r>
              <w:rPr>
                <w:rFonts w:cs="Arial"/>
              </w:rPr>
              <w:br/>
            </w:r>
            <w:r w:rsidR="009D1C94" w:rsidRPr="001B6710">
              <w:rPr>
                <w:rFonts w:cs="Arial"/>
                <w:b/>
              </w:rPr>
              <w:t>(9</w:t>
            </w:r>
            <w:proofErr w:type="gramStart"/>
            <w:r w:rsidR="009D1C94" w:rsidRPr="001B6710">
              <w:rPr>
                <w:rFonts w:cs="Arial"/>
                <w:b/>
              </w:rPr>
              <w:t>)  Reading</w:t>
            </w:r>
            <w:proofErr w:type="gramEnd"/>
            <w:r w:rsidR="009D1C94" w:rsidRPr="001B6710">
              <w:rPr>
                <w:rFonts w:cs="Arial"/>
                <w:b/>
              </w:rPr>
              <w:t>/Comprehension of Informational Text/Expository Text.</w:t>
            </w:r>
            <w:r w:rsidR="009D1C94" w:rsidRPr="001B6710">
              <w:rPr>
                <w:rFonts w:cs="Arial"/>
              </w:rPr>
              <w:t xml:space="preserve"> Students analyze, make inferences and draw conclusions about expository text and provide evidence from text to support their understanding. Students are expected to:</w:t>
            </w:r>
            <w:r w:rsidR="00AA4C20">
              <w:rPr>
                <w:rFonts w:cs="Arial"/>
              </w:rPr>
              <w:br/>
            </w:r>
            <w:r w:rsidR="00AA4C20" w:rsidRPr="00AA4C20">
              <w:rPr>
                <w:b/>
              </w:rPr>
              <w:t>(A</w:t>
            </w:r>
            <w:proofErr w:type="gramStart"/>
            <w:r w:rsidR="00AA4C20" w:rsidRPr="00AA4C20">
              <w:rPr>
                <w:b/>
              </w:rPr>
              <w:t>)  </w:t>
            </w:r>
            <w:r w:rsidR="00AA4C20">
              <w:t>summarize</w:t>
            </w:r>
            <w:proofErr w:type="gramEnd"/>
            <w:r w:rsidR="00AA4C20">
              <w:t xml:space="preserve"> a text in a manner that captures the author's viewpoint, its main ideas, and its elements without taking a position or expressing an opinion;</w:t>
            </w:r>
          </w:p>
          <w:p w:rsidR="00AA4C20" w:rsidRDefault="00AA4C20" w:rsidP="00AA4C20">
            <w:pPr>
              <w:pStyle w:val="subparagrapha"/>
            </w:pPr>
            <w:r w:rsidRPr="00AA4C20">
              <w:rPr>
                <w:b/>
              </w:rPr>
              <w:t>(B</w:t>
            </w:r>
            <w:proofErr w:type="gramStart"/>
            <w:r w:rsidRPr="00AA4C20">
              <w:rPr>
                <w:b/>
              </w:rPr>
              <w:t>)  </w:t>
            </w:r>
            <w:r>
              <w:t>distinguish</w:t>
            </w:r>
            <w:proofErr w:type="gramEnd"/>
            <w:r>
              <w:t xml:space="preserve"> between inductive and deductive reasoning and analyze the elements of deductively and inductively reasoned texts and the different ways conclusions are supported;</w:t>
            </w:r>
          </w:p>
          <w:p w:rsidR="00AA4C20" w:rsidRDefault="00AA4C20" w:rsidP="00AA4C20">
            <w:pPr>
              <w:pStyle w:val="subparagrapha"/>
            </w:pPr>
            <w:r w:rsidRPr="00AA4C20">
              <w:rPr>
                <w:b/>
              </w:rPr>
              <w:t>(C</w:t>
            </w:r>
            <w:proofErr w:type="gramStart"/>
            <w:r w:rsidRPr="00AA4C20">
              <w:rPr>
                <w:b/>
              </w:rPr>
              <w:t>)  </w:t>
            </w:r>
            <w:r>
              <w:t>make</w:t>
            </w:r>
            <w:proofErr w:type="gramEnd"/>
            <w:r>
              <w:t xml:space="preserve"> and defend subtle inferences and complex conclusions about the ideas in text and their organizational patterns; and</w:t>
            </w:r>
          </w:p>
          <w:p w:rsidR="00AA4C20" w:rsidRDefault="00AA4C20" w:rsidP="00AA4C20">
            <w:pPr>
              <w:autoSpaceDE w:val="0"/>
              <w:autoSpaceDN w:val="0"/>
              <w:adjustRightInd w:val="0"/>
              <w:rPr>
                <w:rFonts w:cs="Arial"/>
                <w:b/>
              </w:rPr>
            </w:pPr>
            <w:r w:rsidRPr="00AA4C20">
              <w:rPr>
                <w:b/>
              </w:rPr>
              <w:t>(D</w:t>
            </w:r>
            <w:proofErr w:type="gramStart"/>
            <w:r w:rsidRPr="00AA4C20">
              <w:rPr>
                <w:b/>
              </w:rPr>
              <w:t>)  </w:t>
            </w:r>
            <w:r>
              <w:t>synthesize</w:t>
            </w:r>
            <w:proofErr w:type="gramEnd"/>
            <w:r>
              <w:t xml:space="preserve"> ideas and make logical connections (e.g., thematic links, author analyses) between and among multiple texts representing similar or different genres and technical sources and support those findings with textual evidence.</w:t>
            </w:r>
            <w:r w:rsidRPr="001B6710">
              <w:rPr>
                <w:rFonts w:cs="Arial"/>
                <w:b/>
              </w:rPr>
              <w:t xml:space="preserve"> </w:t>
            </w:r>
          </w:p>
          <w:p w:rsidR="00AA4C20" w:rsidRDefault="00AA4C20" w:rsidP="00AA4C20">
            <w:pPr>
              <w:autoSpaceDE w:val="0"/>
              <w:autoSpaceDN w:val="0"/>
              <w:adjustRightInd w:val="0"/>
              <w:rPr>
                <w:rFonts w:cs="Arial"/>
                <w:b/>
              </w:rPr>
            </w:pPr>
          </w:p>
          <w:p w:rsidR="00AA4C20" w:rsidRDefault="007066B1" w:rsidP="00AA4C20">
            <w:pPr>
              <w:pStyle w:val="paragraph1"/>
            </w:pPr>
            <w:r w:rsidRPr="001B6710">
              <w:rPr>
                <w:rFonts w:cs="Arial"/>
                <w:b/>
              </w:rPr>
              <w:t>(10</w:t>
            </w:r>
            <w:proofErr w:type="gramStart"/>
            <w:r w:rsidRPr="001B6710">
              <w:rPr>
                <w:rFonts w:cs="Arial"/>
                <w:b/>
              </w:rPr>
              <w:t>)  Reading</w:t>
            </w:r>
            <w:proofErr w:type="gramEnd"/>
            <w:r w:rsidRPr="001B6710">
              <w:rPr>
                <w:rFonts w:cs="Arial"/>
                <w:b/>
              </w:rPr>
              <w:t>/Comprehension of Informational Text/Persuasive Text.</w:t>
            </w:r>
            <w:r w:rsidRPr="001B6710">
              <w:rPr>
                <w:rFonts w:cs="Arial"/>
              </w:rPr>
              <w:t xml:space="preserve"> </w:t>
            </w:r>
            <w:r w:rsidR="00AA4C20">
              <w:t>Students analyze, make inferences and draw conclusions about persuasive text and provide evidence from text to support their analysis. Students are expected to:</w:t>
            </w:r>
          </w:p>
          <w:p w:rsidR="00AA4C20" w:rsidRDefault="00AA4C20" w:rsidP="00AA4C20">
            <w:pPr>
              <w:pStyle w:val="subparagrapha"/>
            </w:pPr>
            <w:r w:rsidRPr="00AA4C20">
              <w:rPr>
                <w:b/>
              </w:rPr>
              <w:t>(A</w:t>
            </w:r>
            <w:proofErr w:type="gramStart"/>
            <w:r w:rsidRPr="00AA4C20">
              <w:rPr>
                <w:b/>
              </w:rPr>
              <w:t>)  </w:t>
            </w:r>
            <w:r>
              <w:t>evaluate</w:t>
            </w:r>
            <w:proofErr w:type="gramEnd"/>
            <w:r>
              <w:t xml:space="preserve"> how the author's purpose and stated or perceived audience affect the tone of persuasive texts; and</w:t>
            </w:r>
          </w:p>
          <w:p w:rsidR="00AA4C20" w:rsidRDefault="00AA4C20" w:rsidP="00AA4C20">
            <w:pPr>
              <w:pStyle w:val="subparagrapha"/>
            </w:pPr>
            <w:r w:rsidRPr="00AA4C20">
              <w:rPr>
                <w:b/>
              </w:rPr>
              <w:t>(B</w:t>
            </w:r>
            <w:proofErr w:type="gramStart"/>
            <w:r w:rsidRPr="00AA4C20">
              <w:rPr>
                <w:b/>
              </w:rPr>
              <w:t>)  </w:t>
            </w:r>
            <w:r>
              <w:t>analyze</w:t>
            </w:r>
            <w:proofErr w:type="gramEnd"/>
            <w:r>
              <w:t xml:space="preserve"> historical and contemporary political debates for such logical fallacies as non-sequiturs, circular logic, and hasty generalizations.</w:t>
            </w:r>
          </w:p>
          <w:p w:rsidR="00C135CA" w:rsidRDefault="00D81CD8" w:rsidP="00AA4C20">
            <w:pPr>
              <w:autoSpaceDE w:val="0"/>
              <w:autoSpaceDN w:val="0"/>
              <w:adjustRightInd w:val="0"/>
              <w:rPr>
                <w:rFonts w:cs="Garamond-Bold"/>
                <w:bCs/>
              </w:rPr>
            </w:pPr>
            <w:r>
              <w:rPr>
                <w:rFonts w:cs="Garamond-Bold"/>
                <w:b/>
                <w:bCs/>
              </w:rPr>
              <w:t>Writing/Conventions</w:t>
            </w:r>
          </w:p>
          <w:p w:rsidR="00AA4C20" w:rsidRDefault="00513010" w:rsidP="00AA4C20">
            <w:pPr>
              <w:pStyle w:val="paragraph1"/>
            </w:pPr>
            <w:r w:rsidRPr="001B6710">
              <w:rPr>
                <w:rFonts w:cs="Arial"/>
                <w:b/>
              </w:rPr>
              <w:t>(13)  Writing/Writing Process.</w:t>
            </w:r>
            <w:r w:rsidRPr="001B6710">
              <w:rPr>
                <w:rFonts w:cs="Arial"/>
              </w:rPr>
              <w:t xml:space="preserve"> </w:t>
            </w:r>
            <w:r w:rsidR="00AA4C20">
              <w:t>Students use elements of the writing process (planning, drafting, revising, editing, and publishing) to compose text. Students are expected to:</w:t>
            </w:r>
          </w:p>
          <w:p w:rsidR="00AA4C20" w:rsidRDefault="00AA4C20" w:rsidP="00AA4C20">
            <w:pPr>
              <w:pStyle w:val="subparagrapha"/>
            </w:pPr>
            <w:r w:rsidRPr="00AA4C20">
              <w:rPr>
                <w:b/>
              </w:rPr>
              <w:t>(A</w:t>
            </w:r>
            <w:proofErr w:type="gramStart"/>
            <w:r>
              <w:t>)  plan</w:t>
            </w:r>
            <w:proofErr w:type="gramEnd"/>
            <w:r>
              <w:t xml:space="preserve">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AA4C20" w:rsidRDefault="00AA4C20" w:rsidP="00AA4C20">
            <w:pPr>
              <w:pStyle w:val="subparagrapha"/>
            </w:pPr>
            <w:r w:rsidRPr="00AA4C20">
              <w:rPr>
                <w:b/>
              </w:rPr>
              <w:t>(B</w:t>
            </w:r>
            <w:proofErr w:type="gramStart"/>
            <w:r w:rsidRPr="00AA4C20">
              <w:rPr>
                <w:b/>
              </w:rPr>
              <w:t>)  </w:t>
            </w:r>
            <w:r>
              <w:t>structure</w:t>
            </w:r>
            <w:proofErr w:type="gramEnd"/>
            <w:r>
              <w:t xml:space="preserve"> ideas in a sustained and persuasive way (e.g., using outlines, note taking, graphic organizers, lists) and develop drafts in timed and open-ended situations that include transitions and rhetorical devices to convey meaning;</w:t>
            </w:r>
          </w:p>
          <w:p w:rsidR="00AA4C20" w:rsidRDefault="00AA4C20" w:rsidP="00AA4C20">
            <w:pPr>
              <w:pStyle w:val="subparagrapha"/>
            </w:pPr>
            <w:r w:rsidRPr="00AA4C20">
              <w:rPr>
                <w:b/>
              </w:rPr>
              <w:t>(C</w:t>
            </w:r>
            <w:proofErr w:type="gramStart"/>
            <w:r w:rsidRPr="00AA4C20">
              <w:rPr>
                <w:b/>
              </w:rPr>
              <w:t>)  </w:t>
            </w:r>
            <w:r>
              <w:t>revise</w:t>
            </w:r>
            <w:proofErr w:type="gramEnd"/>
            <w:r>
              <w:t xml:space="preserve"> drafts to clarify meaning and achieve specific rhetorical purposes, consistency of tone, and logical organization by rearranging the words, sentences, and paragraphs to employ tropes (e.g., metaphors, similes, analogies, hyperbole, understatement, rhetorical questions, irony), schemes (e.g., parallelism, antithesis, inverted word order, repetition, reversed structures), and by adding transitional words and phrases;</w:t>
            </w:r>
          </w:p>
          <w:p w:rsidR="00AA4C20" w:rsidRDefault="00AA4C20" w:rsidP="00AA4C20">
            <w:pPr>
              <w:pStyle w:val="subparagrapha"/>
            </w:pPr>
            <w:r w:rsidRPr="00AA4C20">
              <w:rPr>
                <w:b/>
              </w:rPr>
              <w:t>(D</w:t>
            </w:r>
            <w:proofErr w:type="gramStart"/>
            <w:r w:rsidRPr="00AA4C20">
              <w:rPr>
                <w:b/>
              </w:rPr>
              <w:t>)  </w:t>
            </w:r>
            <w:r>
              <w:t>edit</w:t>
            </w:r>
            <w:proofErr w:type="gramEnd"/>
            <w:r>
              <w:t xml:space="preserve"> drafts for grammar, mechanics, and spelling; and</w:t>
            </w:r>
          </w:p>
          <w:p w:rsidR="00AA4C20" w:rsidRDefault="00AA4C20" w:rsidP="00AA4C20">
            <w:pPr>
              <w:pStyle w:val="subparagrapha"/>
            </w:pPr>
            <w:r w:rsidRPr="00AA4C20">
              <w:rPr>
                <w:b/>
              </w:rPr>
              <w:t>(E</w:t>
            </w:r>
            <w:proofErr w:type="gramStart"/>
            <w:r w:rsidRPr="00AA4C20">
              <w:rPr>
                <w:b/>
              </w:rPr>
              <w:t>)  </w:t>
            </w:r>
            <w:r>
              <w:t>revise</w:t>
            </w:r>
            <w:proofErr w:type="gramEnd"/>
            <w:r>
              <w:t xml:space="preserve"> final draft in response to feedback from peers and teacher and publish written work for appropriate audiences.</w:t>
            </w:r>
          </w:p>
          <w:p w:rsidR="00AA4C20" w:rsidRDefault="00AA4C20" w:rsidP="00AA4C20">
            <w:pPr>
              <w:pStyle w:val="subparagrapha"/>
              <w:rPr>
                <w:rFonts w:cs="Arial"/>
              </w:rPr>
            </w:pPr>
            <w:r w:rsidRPr="001C737C">
              <w:rPr>
                <w:rFonts w:cs="Arial"/>
                <w:b/>
                <w:highlight w:val="green"/>
              </w:rPr>
              <w:t xml:space="preserve"> </w:t>
            </w:r>
            <w:r w:rsidR="00AC33BB" w:rsidRPr="001C737C">
              <w:rPr>
                <w:rFonts w:cs="Arial"/>
                <w:b/>
                <w:highlight w:val="green"/>
              </w:rPr>
              <w:t>(14</w:t>
            </w:r>
            <w:proofErr w:type="gramStart"/>
            <w:r w:rsidR="00AC33BB" w:rsidRPr="001C737C">
              <w:rPr>
                <w:rFonts w:cs="Arial"/>
                <w:b/>
                <w:highlight w:val="green"/>
              </w:rPr>
              <w:t>)  Writing</w:t>
            </w:r>
            <w:proofErr w:type="gramEnd"/>
            <w:r w:rsidR="00AC33BB" w:rsidRPr="001C737C">
              <w:rPr>
                <w:rFonts w:cs="Arial"/>
                <w:b/>
                <w:highlight w:val="green"/>
              </w:rPr>
              <w:t>/Literary Texts.</w:t>
            </w:r>
            <w:r w:rsidR="00AC33BB" w:rsidRPr="001C737C">
              <w:rPr>
                <w:rFonts w:cs="Arial"/>
                <w:highlight w:val="green"/>
              </w:rPr>
              <w:t xml:space="preserve"> Students write literary texts to express their ideas and feelings about real or imagined people, events, and ideas. Students are responsible for at least two forms of literary writing. Students are expected to:</w:t>
            </w:r>
            <w:r w:rsidR="00AC33BB" w:rsidRPr="001C737C">
              <w:rPr>
                <w:rFonts w:cs="Arial"/>
                <w:highlight w:val="green"/>
              </w:rPr>
              <w:br/>
            </w:r>
            <w:r w:rsidR="00AC33BB" w:rsidRPr="001C737C">
              <w:rPr>
                <w:rFonts w:cs="Arial"/>
                <w:highlight w:val="green"/>
              </w:rPr>
              <w:tab/>
            </w:r>
          </w:p>
          <w:p w:rsidR="00AA4C20" w:rsidRPr="00AA4C20" w:rsidRDefault="00AA4C20" w:rsidP="00AA4C20">
            <w:pPr>
              <w:pStyle w:val="subparagrapha"/>
              <w:rPr>
                <w:highlight w:val="green"/>
              </w:rPr>
            </w:pPr>
            <w:r w:rsidRPr="00AA4C20">
              <w:rPr>
                <w:b/>
                <w:highlight w:val="green"/>
              </w:rPr>
              <w:t>(A</w:t>
            </w:r>
            <w:proofErr w:type="gramStart"/>
            <w:r w:rsidRPr="00AA4C20">
              <w:rPr>
                <w:b/>
                <w:highlight w:val="green"/>
              </w:rPr>
              <w:t>)  </w:t>
            </w:r>
            <w:r w:rsidRPr="00AA4C20">
              <w:rPr>
                <w:highlight w:val="green"/>
              </w:rPr>
              <w:t>write</w:t>
            </w:r>
            <w:proofErr w:type="gramEnd"/>
            <w:r w:rsidRPr="00AA4C20">
              <w:rPr>
                <w:highlight w:val="green"/>
              </w:rPr>
              <w:t xml:space="preserve"> an engaging story with a well-developed conflict and resolution, complex and non-stereotypical characters, a range of literary strategies (e.g., dialogue, suspense) and devices to enhance the plot, and sensory details that define the mood or tone;</w:t>
            </w:r>
          </w:p>
          <w:p w:rsidR="00AA4C20" w:rsidRPr="00AA4C20" w:rsidRDefault="00AA4C20" w:rsidP="00AA4C20">
            <w:pPr>
              <w:pStyle w:val="subparagrapha"/>
              <w:rPr>
                <w:highlight w:val="green"/>
              </w:rPr>
            </w:pPr>
            <w:r w:rsidRPr="00AA4C20">
              <w:rPr>
                <w:b/>
                <w:highlight w:val="green"/>
              </w:rPr>
              <w:t>(B</w:t>
            </w:r>
            <w:proofErr w:type="gramStart"/>
            <w:r w:rsidRPr="00AA4C20">
              <w:rPr>
                <w:b/>
                <w:highlight w:val="green"/>
              </w:rPr>
              <w:t>)  </w:t>
            </w:r>
            <w:r w:rsidRPr="00AA4C20">
              <w:rPr>
                <w:highlight w:val="green"/>
              </w:rPr>
              <w:t>write</w:t>
            </w:r>
            <w:proofErr w:type="gramEnd"/>
            <w:r w:rsidRPr="00AA4C20">
              <w:rPr>
                <w:highlight w:val="green"/>
              </w:rPr>
              <w:t xml:space="preserve"> a poem that reflects an awareness of poetic conventions and traditions within different forms (e.g., sonnets, ballads, free verse); and</w:t>
            </w:r>
          </w:p>
          <w:p w:rsidR="00AA4C20" w:rsidRDefault="00AA4C20" w:rsidP="00AA4C20">
            <w:pPr>
              <w:pStyle w:val="subparagrapha"/>
            </w:pPr>
            <w:r w:rsidRPr="00AA4C20">
              <w:rPr>
                <w:b/>
                <w:highlight w:val="green"/>
              </w:rPr>
              <w:t>(C</w:t>
            </w:r>
            <w:proofErr w:type="gramStart"/>
            <w:r w:rsidRPr="00AA4C20">
              <w:rPr>
                <w:b/>
                <w:highlight w:val="green"/>
              </w:rPr>
              <w:t>)  </w:t>
            </w:r>
            <w:r w:rsidRPr="00AA4C20">
              <w:rPr>
                <w:highlight w:val="green"/>
              </w:rPr>
              <w:t>write</w:t>
            </w:r>
            <w:proofErr w:type="gramEnd"/>
            <w:r w:rsidRPr="00AA4C20">
              <w:rPr>
                <w:highlight w:val="green"/>
              </w:rPr>
              <w:t xml:space="preserve"> a script with an explicit or implicit theme, using a variety of literary techniques.</w:t>
            </w:r>
          </w:p>
          <w:p w:rsidR="00516326" w:rsidRDefault="00AC33BB" w:rsidP="00516326">
            <w:pPr>
              <w:pStyle w:val="subparagrapha"/>
            </w:pPr>
            <w:r>
              <w:rPr>
                <w:rFonts w:cs="Arial"/>
              </w:rPr>
              <w:br/>
            </w:r>
            <w:r w:rsidR="00EF4BE7" w:rsidRPr="001B6710">
              <w:rPr>
                <w:rFonts w:cs="Arial"/>
                <w:b/>
              </w:rPr>
              <w:t>(15</w:t>
            </w:r>
            <w:proofErr w:type="gramStart"/>
            <w:r w:rsidR="00EF4BE7" w:rsidRPr="001B6710">
              <w:rPr>
                <w:rFonts w:cs="Arial"/>
                <w:b/>
              </w:rPr>
              <w:t>)  Writing</w:t>
            </w:r>
            <w:proofErr w:type="gramEnd"/>
            <w:r w:rsidR="00EF4BE7" w:rsidRPr="001B6710">
              <w:rPr>
                <w:rFonts w:cs="Arial"/>
                <w:b/>
              </w:rPr>
              <w:t>/Expository and Procedural Texts.</w:t>
            </w:r>
            <w:r w:rsidR="00EF4BE7" w:rsidRPr="001B6710">
              <w:rPr>
                <w:rFonts w:cs="Arial"/>
              </w:rPr>
              <w:t xml:space="preserve"> Students write expository and procedural or work-related texts to communicate ideas and information to specific audiences for specific purposes. Students are expected to:</w:t>
            </w:r>
            <w:r w:rsidR="00EF4BE7">
              <w:rPr>
                <w:rFonts w:cs="Arial"/>
              </w:rPr>
              <w:br/>
            </w:r>
            <w:r w:rsidR="00EF4BE7">
              <w:rPr>
                <w:rFonts w:cs="Arial"/>
              </w:rPr>
              <w:tab/>
            </w:r>
            <w:r w:rsidR="00EF4BE7" w:rsidRPr="001B6710">
              <w:rPr>
                <w:rFonts w:cs="Arial"/>
                <w:b/>
              </w:rPr>
              <w:t>(A)</w:t>
            </w:r>
            <w:r w:rsidR="00EF4BE7" w:rsidRPr="001B6710">
              <w:rPr>
                <w:rFonts w:cs="Arial"/>
              </w:rPr>
              <w:t>  </w:t>
            </w:r>
            <w:r w:rsidR="00516326">
              <w:t>(A</w:t>
            </w:r>
            <w:proofErr w:type="gramStart"/>
            <w:r w:rsidR="00516326">
              <w:t>)  write</w:t>
            </w:r>
            <w:proofErr w:type="gramEnd"/>
            <w:r w:rsidR="00516326">
              <w:t xml:space="preserve"> an analytical essay of sufficient length that includes:</w:t>
            </w:r>
          </w:p>
          <w:p w:rsidR="00516326" w:rsidRDefault="00516326" w:rsidP="00516326">
            <w:pPr>
              <w:pStyle w:val="clausei"/>
            </w:pPr>
            <w:r>
              <w:t>(</w:t>
            </w:r>
            <w:proofErr w:type="spellStart"/>
            <w:r>
              <w:t>i</w:t>
            </w:r>
            <w:proofErr w:type="spellEnd"/>
            <w:proofErr w:type="gramStart"/>
            <w:r>
              <w:t>)  effective</w:t>
            </w:r>
            <w:proofErr w:type="gramEnd"/>
            <w:r>
              <w:t xml:space="preserve"> introductory and concluding paragraphs and a variety of sentence structures;</w:t>
            </w:r>
          </w:p>
          <w:p w:rsidR="00516326" w:rsidRDefault="00516326" w:rsidP="00516326">
            <w:pPr>
              <w:pStyle w:val="clausei"/>
            </w:pPr>
            <w:r>
              <w:t>(ii</w:t>
            </w:r>
            <w:proofErr w:type="gramStart"/>
            <w:r>
              <w:t>)  rhetorical</w:t>
            </w:r>
            <w:proofErr w:type="gramEnd"/>
            <w:r>
              <w:t xml:space="preserve"> devices, and transitions between paragraphs;</w:t>
            </w:r>
          </w:p>
          <w:p w:rsidR="00516326" w:rsidRDefault="00516326" w:rsidP="00516326">
            <w:pPr>
              <w:pStyle w:val="clausei"/>
            </w:pPr>
            <w:r>
              <w:t>(iii</w:t>
            </w:r>
            <w:proofErr w:type="gramStart"/>
            <w:r>
              <w:t>)  a</w:t>
            </w:r>
            <w:proofErr w:type="gramEnd"/>
            <w:r>
              <w:t xml:space="preserve"> clear thesis statement or controlling idea;</w:t>
            </w:r>
          </w:p>
          <w:p w:rsidR="00516326" w:rsidRDefault="00516326" w:rsidP="00516326">
            <w:pPr>
              <w:pStyle w:val="clausei"/>
            </w:pPr>
            <w:r>
              <w:t>(iv</w:t>
            </w:r>
            <w:proofErr w:type="gramStart"/>
            <w:r>
              <w:t>)  a</w:t>
            </w:r>
            <w:proofErr w:type="gramEnd"/>
            <w:r>
              <w:t xml:space="preserve"> clear organizational schema for conveying ideas;</w:t>
            </w:r>
          </w:p>
          <w:p w:rsidR="00516326" w:rsidRDefault="00516326" w:rsidP="00516326">
            <w:pPr>
              <w:pStyle w:val="clausei"/>
            </w:pPr>
            <w:r>
              <w:t>(v</w:t>
            </w:r>
            <w:proofErr w:type="gramStart"/>
            <w:r>
              <w:t>)  relevant</w:t>
            </w:r>
            <w:proofErr w:type="gramEnd"/>
            <w:r>
              <w:t xml:space="preserve"> and substantial evidence and well-chosen details; and</w:t>
            </w:r>
          </w:p>
          <w:p w:rsidR="00516326" w:rsidRDefault="00516326" w:rsidP="00516326">
            <w:pPr>
              <w:pStyle w:val="subparagrapha"/>
            </w:pPr>
            <w:r>
              <w:t>(vi</w:t>
            </w:r>
            <w:proofErr w:type="gramStart"/>
            <w:r>
              <w:t>)  information</w:t>
            </w:r>
            <w:proofErr w:type="gramEnd"/>
            <w:r>
              <w:t xml:space="preserve"> on multiple relevant perspectives and a consideration of the validity, reliability, and relevance of primary and secondary sources</w:t>
            </w:r>
          </w:p>
          <w:p w:rsidR="00516326" w:rsidRDefault="002C214E" w:rsidP="00516326">
            <w:pPr>
              <w:pStyle w:val="subparagrapha"/>
              <w:rPr>
                <w:rFonts w:cs="Arial"/>
                <w:b/>
                <w:highlight w:val="green"/>
              </w:rPr>
            </w:pPr>
            <w:r w:rsidRPr="002C214E">
              <w:rPr>
                <w:rFonts w:cs="Arial"/>
                <w:b/>
                <w:highlight w:val="green"/>
              </w:rPr>
              <w:t>(D</w:t>
            </w:r>
            <w:proofErr w:type="gramStart"/>
            <w:r w:rsidRPr="002C214E">
              <w:rPr>
                <w:rFonts w:cs="Arial"/>
                <w:b/>
                <w:highlight w:val="green"/>
              </w:rPr>
              <w:t>)</w:t>
            </w:r>
            <w:r w:rsidRPr="002C214E">
              <w:rPr>
                <w:rFonts w:cs="Arial"/>
                <w:highlight w:val="green"/>
              </w:rPr>
              <w:t>  </w:t>
            </w:r>
            <w:r w:rsidR="00516326" w:rsidRPr="00516326">
              <w:rPr>
                <w:highlight w:val="green"/>
              </w:rPr>
              <w:t>produce</w:t>
            </w:r>
            <w:proofErr w:type="gramEnd"/>
            <w:r w:rsidR="00516326" w:rsidRPr="00516326">
              <w:rPr>
                <w:highlight w:val="green"/>
              </w:rPr>
              <w:t xml:space="preserve"> a multimedia presentation (e.g., documentary, class newspaper, docudrama, infomercial, visual or textual parodies, theatrical production) with graphics, images, and sound that appeals to a specific audience and synthesizes information from multiple points of view.</w:t>
            </w:r>
            <w:r w:rsidR="00516326" w:rsidRPr="00516326">
              <w:rPr>
                <w:rFonts w:cs="Arial"/>
                <w:b/>
                <w:highlight w:val="green"/>
              </w:rPr>
              <w:t xml:space="preserve"> </w:t>
            </w:r>
          </w:p>
          <w:p w:rsidR="00E73386" w:rsidRDefault="006C1777" w:rsidP="00516326">
            <w:pPr>
              <w:pStyle w:val="subparagrapha"/>
              <w:rPr>
                <w:rFonts w:cs="Arial"/>
                <w:b/>
                <w:highlight w:val="green"/>
              </w:rPr>
            </w:pPr>
            <w:r w:rsidRPr="006C1777">
              <w:rPr>
                <w:rFonts w:cs="Arial"/>
                <w:b/>
                <w:highlight w:val="green"/>
              </w:rPr>
              <w:t>(16</w:t>
            </w:r>
            <w:proofErr w:type="gramStart"/>
            <w:r w:rsidRPr="006C1777">
              <w:rPr>
                <w:rFonts w:cs="Arial"/>
                <w:b/>
                <w:highlight w:val="green"/>
              </w:rPr>
              <w:t>)  Writing</w:t>
            </w:r>
            <w:proofErr w:type="gramEnd"/>
            <w:r w:rsidRPr="006C1777">
              <w:rPr>
                <w:rFonts w:cs="Arial"/>
                <w:b/>
                <w:highlight w:val="green"/>
              </w:rPr>
              <w:t>/Persuasive Texts.</w:t>
            </w:r>
            <w:r w:rsidRPr="006C1777">
              <w:rPr>
                <w:rFonts w:cs="Arial"/>
                <w:highlight w:val="green"/>
              </w:rPr>
              <w:t xml:space="preserve"> Students write persuasive texts to influence the attitudes or actions of a specific audience on specific issues. Students are expected to write an argumentative essay to the appropriate audience that includes:</w:t>
            </w:r>
            <w:r w:rsidRPr="006C1777">
              <w:rPr>
                <w:rFonts w:cs="Arial"/>
                <w:highlight w:val="green"/>
              </w:rPr>
              <w:br/>
            </w:r>
          </w:p>
          <w:p w:rsidR="00E73386" w:rsidRDefault="006C1777" w:rsidP="00516326">
            <w:pPr>
              <w:pStyle w:val="subparagrapha"/>
              <w:rPr>
                <w:rFonts w:cs="Arial"/>
                <w:b/>
              </w:rPr>
            </w:pPr>
            <w:r w:rsidRPr="006C1777">
              <w:rPr>
                <w:rFonts w:cs="Arial"/>
                <w:b/>
                <w:highlight w:val="green"/>
              </w:rPr>
              <w:t>(C</w:t>
            </w:r>
            <w:proofErr w:type="gramStart"/>
            <w:r w:rsidRPr="006C1777">
              <w:rPr>
                <w:rFonts w:cs="Arial"/>
                <w:b/>
                <w:highlight w:val="green"/>
              </w:rPr>
              <w:t>)</w:t>
            </w:r>
            <w:r w:rsidRPr="006C1777">
              <w:rPr>
                <w:rFonts w:cs="Arial"/>
                <w:highlight w:val="green"/>
              </w:rPr>
              <w:t>  </w:t>
            </w:r>
            <w:r w:rsidR="00516326" w:rsidRPr="00E73386">
              <w:rPr>
                <w:highlight w:val="green"/>
              </w:rPr>
              <w:t>an</w:t>
            </w:r>
            <w:proofErr w:type="gramEnd"/>
            <w:r w:rsidR="00516326" w:rsidRPr="00E73386">
              <w:rPr>
                <w:highlight w:val="green"/>
              </w:rPr>
              <w:t xml:space="preserve"> organizing structure appropriate to the purpose, audience, and context</w:t>
            </w:r>
            <w:r w:rsidR="00516326" w:rsidRPr="00F77BC5">
              <w:rPr>
                <w:rFonts w:cs="Arial"/>
                <w:b/>
              </w:rPr>
              <w:t xml:space="preserve"> </w:t>
            </w:r>
          </w:p>
          <w:p w:rsidR="00E73386" w:rsidRDefault="00F41508" w:rsidP="00E73386">
            <w:pPr>
              <w:pStyle w:val="paragraph1"/>
            </w:pPr>
            <w:r w:rsidRPr="00F77BC5">
              <w:rPr>
                <w:rFonts w:cs="Arial"/>
                <w:b/>
              </w:rPr>
              <w:t>(17</w:t>
            </w:r>
            <w:proofErr w:type="gramStart"/>
            <w:r w:rsidRPr="00F77BC5">
              <w:rPr>
                <w:rFonts w:cs="Arial"/>
                <w:b/>
              </w:rPr>
              <w:t>)  Oral</w:t>
            </w:r>
            <w:proofErr w:type="gramEnd"/>
            <w:r w:rsidRPr="00F77BC5">
              <w:rPr>
                <w:rFonts w:cs="Arial"/>
                <w:b/>
              </w:rPr>
              <w:t xml:space="preserve"> and Written Conventions/Conventions.</w:t>
            </w:r>
            <w:r w:rsidRPr="001B6710">
              <w:rPr>
                <w:rFonts w:cs="Arial"/>
              </w:rPr>
              <w:t xml:space="preserve"> </w:t>
            </w:r>
            <w:r w:rsidR="00E73386">
              <w:t>Students understand the function of and use the conventions of academic language when speaking and writing. Students will continue to apply earlier standards with greater complexity. Students are expected to:</w:t>
            </w:r>
          </w:p>
          <w:p w:rsidR="00E73386" w:rsidRDefault="00E73386" w:rsidP="00E73386">
            <w:pPr>
              <w:pStyle w:val="subparagrapha"/>
              <w:rPr>
                <w:rFonts w:cs="Garamond-Bold"/>
                <w:b/>
                <w:bCs/>
              </w:rPr>
            </w:pPr>
            <w:r w:rsidRPr="00E73386">
              <w:rPr>
                <w:b/>
              </w:rPr>
              <w:t>(A</w:t>
            </w:r>
            <w:proofErr w:type="gramStart"/>
            <w:r w:rsidRPr="00E73386">
              <w:rPr>
                <w:b/>
              </w:rPr>
              <w:t>)  </w:t>
            </w:r>
            <w:r>
              <w:t>use</w:t>
            </w:r>
            <w:proofErr w:type="gramEnd"/>
            <w:r>
              <w:t xml:space="preserve"> and understand the function of different types of clauses and phrases (e.g., adjectival, noun, adverbial clauses and phrases)</w:t>
            </w:r>
            <w:r w:rsidR="00F41508">
              <w:rPr>
                <w:rFonts w:cs="Arial"/>
              </w:rPr>
              <w:br/>
            </w:r>
          </w:p>
          <w:p w:rsidR="00E73386" w:rsidRPr="00E73386" w:rsidRDefault="00D81CD8" w:rsidP="00E73386">
            <w:pPr>
              <w:pStyle w:val="paragraph1"/>
              <w:rPr>
                <w:highlight w:val="green"/>
              </w:rPr>
            </w:pPr>
            <w:r>
              <w:rPr>
                <w:rFonts w:cs="Garamond-Bold"/>
                <w:b/>
                <w:bCs/>
              </w:rPr>
              <w:t>Research</w:t>
            </w:r>
            <w:r w:rsidR="00D935D9">
              <w:rPr>
                <w:rFonts w:cs="Garamond-Bold"/>
                <w:b/>
                <w:bCs/>
              </w:rPr>
              <w:br/>
            </w:r>
            <w:r w:rsidR="00965205" w:rsidRPr="00965205">
              <w:rPr>
                <w:rFonts w:cs="Arial"/>
                <w:b/>
                <w:highlight w:val="green"/>
              </w:rPr>
              <w:t>(21</w:t>
            </w:r>
            <w:proofErr w:type="gramStart"/>
            <w:r w:rsidR="00965205" w:rsidRPr="00965205">
              <w:rPr>
                <w:rFonts w:cs="Arial"/>
                <w:b/>
                <w:highlight w:val="green"/>
              </w:rPr>
              <w:t>)  Research</w:t>
            </w:r>
            <w:proofErr w:type="gramEnd"/>
            <w:r w:rsidR="00965205" w:rsidRPr="00965205">
              <w:rPr>
                <w:rFonts w:cs="Arial"/>
                <w:b/>
                <w:highlight w:val="green"/>
              </w:rPr>
              <w:t>/Gathering Sour</w:t>
            </w:r>
            <w:r w:rsidR="00965205" w:rsidRPr="00E73386">
              <w:rPr>
                <w:rFonts w:cs="Arial"/>
                <w:b/>
                <w:highlight w:val="green"/>
              </w:rPr>
              <w:t>ces.</w:t>
            </w:r>
            <w:r w:rsidR="00965205" w:rsidRPr="00E73386">
              <w:rPr>
                <w:rFonts w:cs="Arial"/>
                <w:highlight w:val="green"/>
              </w:rPr>
              <w:t xml:space="preserve"> </w:t>
            </w:r>
            <w:r w:rsidR="00E73386" w:rsidRPr="00E73386">
              <w:rPr>
                <w:highlight w:val="green"/>
              </w:rPr>
              <w:t>Students determine, locate, and explore the full range of relevant sources addressing a research question and systematically record the information they gather. Students are expected to:</w:t>
            </w:r>
          </w:p>
          <w:p w:rsidR="00E73386" w:rsidRPr="00E73386" w:rsidRDefault="00E73386" w:rsidP="00E73386">
            <w:pPr>
              <w:pStyle w:val="subparagrapha"/>
              <w:rPr>
                <w:highlight w:val="green"/>
              </w:rPr>
            </w:pPr>
            <w:r w:rsidRPr="00E73386">
              <w:rPr>
                <w:b/>
                <w:highlight w:val="green"/>
              </w:rPr>
              <w:t>(A</w:t>
            </w:r>
            <w:proofErr w:type="gramStart"/>
            <w:r w:rsidRPr="00E73386">
              <w:rPr>
                <w:b/>
                <w:highlight w:val="green"/>
              </w:rPr>
              <w:t>)  </w:t>
            </w:r>
            <w:r w:rsidRPr="00E73386">
              <w:rPr>
                <w:highlight w:val="green"/>
              </w:rPr>
              <w:t>follow</w:t>
            </w:r>
            <w:proofErr w:type="gramEnd"/>
            <w:r w:rsidRPr="00E73386">
              <w:rPr>
                <w:highlight w:val="green"/>
              </w:rPr>
              <w:t xml:space="preserve"> the research plan to gather evidence from experts on the topic and texts written for informed audiences in the field, distinguishing between reliable and unreliable sources and avoiding over-reliance on one source;</w:t>
            </w:r>
          </w:p>
          <w:p w:rsidR="00E73386" w:rsidRPr="00E73386" w:rsidRDefault="00E73386" w:rsidP="00E73386">
            <w:pPr>
              <w:pStyle w:val="subparagrapha"/>
              <w:rPr>
                <w:highlight w:val="green"/>
              </w:rPr>
            </w:pPr>
            <w:r w:rsidRPr="00E73386">
              <w:rPr>
                <w:b/>
                <w:highlight w:val="green"/>
              </w:rPr>
              <w:t>(B</w:t>
            </w:r>
            <w:proofErr w:type="gramStart"/>
            <w:r w:rsidRPr="00E73386">
              <w:rPr>
                <w:b/>
                <w:highlight w:val="green"/>
              </w:rPr>
              <w:t>)  </w:t>
            </w:r>
            <w:r w:rsidRPr="00E73386">
              <w:rPr>
                <w:highlight w:val="green"/>
              </w:rPr>
              <w:t>systematically</w:t>
            </w:r>
            <w:proofErr w:type="gramEnd"/>
            <w:r w:rsidRPr="00E73386">
              <w:rPr>
                <w:highlight w:val="green"/>
              </w:rPr>
              <w:t xml:space="preserve"> organize relevant and accurate information to support central ideas, concepts, and themes, outline ideas into conceptual maps/timelines, and separate factual data from complex inferences; and</w:t>
            </w:r>
          </w:p>
          <w:p w:rsidR="00E73386" w:rsidRDefault="00E73386" w:rsidP="00E73386">
            <w:pPr>
              <w:pStyle w:val="subparagrapha"/>
            </w:pPr>
            <w:r w:rsidRPr="00E73386">
              <w:rPr>
                <w:b/>
                <w:highlight w:val="green"/>
              </w:rPr>
              <w:t>(C</w:t>
            </w:r>
            <w:proofErr w:type="gramStart"/>
            <w:r w:rsidRPr="00E73386">
              <w:rPr>
                <w:b/>
                <w:highlight w:val="green"/>
              </w:rPr>
              <w:t>)  </w:t>
            </w:r>
            <w:r w:rsidRPr="00E73386">
              <w:rPr>
                <w:highlight w:val="green"/>
              </w:rPr>
              <w:t>paraphrase</w:t>
            </w:r>
            <w:proofErr w:type="gramEnd"/>
            <w:r w:rsidRPr="00E73386">
              <w:rPr>
                <w:highlight w:val="green"/>
              </w:rPr>
              <w:t>, summarize, quote, and accurately cite all researched information according to a standard format (e.g., author, title, page number), differentiating among primary, secondary, and other sources.</w:t>
            </w:r>
          </w:p>
          <w:p w:rsidR="00E73386" w:rsidRPr="00E73386" w:rsidRDefault="00E73386" w:rsidP="00E73386">
            <w:pPr>
              <w:pStyle w:val="subparagrapha"/>
              <w:rPr>
                <w:rFonts w:cs="Arial"/>
                <w:highlight w:val="green"/>
              </w:rPr>
            </w:pPr>
            <w:r w:rsidRPr="00D935D9">
              <w:rPr>
                <w:rFonts w:cs="Arial"/>
                <w:b/>
                <w:highlight w:val="green"/>
              </w:rPr>
              <w:t xml:space="preserve"> </w:t>
            </w:r>
            <w:r w:rsidR="00D935D9" w:rsidRPr="00D935D9">
              <w:rPr>
                <w:rFonts w:cs="Arial"/>
                <w:b/>
                <w:highlight w:val="green"/>
              </w:rPr>
              <w:t>(22</w:t>
            </w:r>
            <w:proofErr w:type="gramStart"/>
            <w:r w:rsidR="00D935D9" w:rsidRPr="00D935D9">
              <w:rPr>
                <w:rFonts w:cs="Arial"/>
                <w:b/>
                <w:highlight w:val="green"/>
              </w:rPr>
              <w:t>)  Research</w:t>
            </w:r>
            <w:proofErr w:type="gramEnd"/>
            <w:r w:rsidR="00D935D9" w:rsidRPr="00D935D9">
              <w:rPr>
                <w:rFonts w:cs="Arial"/>
                <w:b/>
                <w:highlight w:val="green"/>
              </w:rPr>
              <w:t xml:space="preserve">/Synthesizing Information. </w:t>
            </w:r>
            <w:r w:rsidR="00D935D9" w:rsidRPr="00D935D9">
              <w:rPr>
                <w:rFonts w:cs="Arial"/>
                <w:highlight w:val="green"/>
              </w:rPr>
              <w:t>Students clarify research questions and evaluate and synthesize collected information. S</w:t>
            </w:r>
            <w:r>
              <w:rPr>
                <w:rFonts w:cs="Arial"/>
                <w:highlight w:val="green"/>
              </w:rPr>
              <w:t>tudents are expected to:</w:t>
            </w:r>
            <w:r>
              <w:rPr>
                <w:rFonts w:cs="Arial"/>
                <w:highlight w:val="green"/>
              </w:rPr>
              <w:br/>
            </w:r>
          </w:p>
          <w:p w:rsidR="00E73386" w:rsidRPr="00E73386" w:rsidRDefault="00E73386" w:rsidP="00E73386">
            <w:pPr>
              <w:pStyle w:val="subparagrapha"/>
              <w:rPr>
                <w:highlight w:val="green"/>
              </w:rPr>
            </w:pPr>
            <w:r w:rsidRPr="00E73386">
              <w:rPr>
                <w:highlight w:val="green"/>
              </w:rPr>
              <w:t>(A</w:t>
            </w:r>
            <w:proofErr w:type="gramStart"/>
            <w:r w:rsidRPr="00E73386">
              <w:rPr>
                <w:highlight w:val="green"/>
              </w:rPr>
              <w:t>)  modify</w:t>
            </w:r>
            <w:proofErr w:type="gramEnd"/>
            <w:r w:rsidRPr="00E73386">
              <w:rPr>
                <w:highlight w:val="green"/>
              </w:rPr>
              <w:t xml:space="preserve"> the major research question as necessary to refocus the research plan;</w:t>
            </w:r>
          </w:p>
          <w:p w:rsidR="00E73386" w:rsidRPr="00E73386" w:rsidRDefault="00E73386" w:rsidP="00E73386">
            <w:pPr>
              <w:pStyle w:val="subparagrapha"/>
              <w:rPr>
                <w:highlight w:val="green"/>
              </w:rPr>
            </w:pPr>
            <w:r w:rsidRPr="00E73386">
              <w:rPr>
                <w:highlight w:val="green"/>
              </w:rPr>
              <w:t>(B</w:t>
            </w:r>
            <w:proofErr w:type="gramStart"/>
            <w:r w:rsidRPr="00E73386">
              <w:rPr>
                <w:highlight w:val="green"/>
              </w:rPr>
              <w:t>)  differentiate</w:t>
            </w:r>
            <w:proofErr w:type="gramEnd"/>
            <w:r w:rsidRPr="00E73386">
              <w:rPr>
                <w:highlight w:val="green"/>
              </w:rPr>
              <w:t xml:space="preserve"> between theories and the evidence that supports them and determine whether the evidence found is weak or strong and how that evidence helps create a cogent argument; and</w:t>
            </w:r>
          </w:p>
          <w:p w:rsidR="00E73386" w:rsidRDefault="00E73386" w:rsidP="00E73386">
            <w:pPr>
              <w:pStyle w:val="subparagrapha"/>
            </w:pPr>
            <w:r w:rsidRPr="00E73386">
              <w:rPr>
                <w:highlight w:val="green"/>
              </w:rPr>
              <w:t>(C</w:t>
            </w:r>
            <w:proofErr w:type="gramStart"/>
            <w:r w:rsidRPr="00E73386">
              <w:rPr>
                <w:highlight w:val="green"/>
              </w:rPr>
              <w:t>)  critique</w:t>
            </w:r>
            <w:proofErr w:type="gramEnd"/>
            <w:r w:rsidRPr="00E73386">
              <w:rPr>
                <w:highlight w:val="green"/>
              </w:rPr>
              <w:t xml:space="preserve"> the research process at each step to implement changes as the need occurs and is identified.</w:t>
            </w:r>
          </w:p>
          <w:p w:rsidR="00E73386" w:rsidRDefault="00D81CD8" w:rsidP="00E73386">
            <w:pPr>
              <w:pStyle w:val="paragraph1"/>
              <w:rPr>
                <w:rFonts w:ascii="Arial" w:hAnsi="Arial" w:cs="Arial"/>
                <w:b/>
                <w:bCs/>
                <w:sz w:val="20"/>
                <w:szCs w:val="20"/>
              </w:rPr>
            </w:pPr>
            <w:r w:rsidRPr="00360CA9">
              <w:rPr>
                <w:rFonts w:ascii="Arial" w:hAnsi="Arial" w:cs="Arial"/>
                <w:b/>
                <w:bCs/>
                <w:sz w:val="20"/>
                <w:szCs w:val="20"/>
              </w:rPr>
              <w:t>Listening/Speaking/Teamwork</w:t>
            </w:r>
          </w:p>
          <w:p w:rsidR="00E73386" w:rsidRDefault="00214DF1" w:rsidP="00E73386">
            <w:pPr>
              <w:pStyle w:val="paragraph1"/>
            </w:pPr>
            <w:r w:rsidRPr="00360CA9">
              <w:rPr>
                <w:rFonts w:ascii="Arial" w:hAnsi="Arial" w:cs="Arial"/>
                <w:b/>
                <w:bCs/>
                <w:sz w:val="20"/>
                <w:szCs w:val="20"/>
              </w:rPr>
              <w:br/>
            </w:r>
            <w:r w:rsidRPr="00360CA9">
              <w:rPr>
                <w:rFonts w:ascii="Arial" w:hAnsi="Arial" w:cs="Arial"/>
                <w:b/>
                <w:sz w:val="20"/>
                <w:szCs w:val="20"/>
              </w:rPr>
              <w:t>(25</w:t>
            </w:r>
            <w:proofErr w:type="gramStart"/>
            <w:r w:rsidRPr="00360CA9">
              <w:rPr>
                <w:rFonts w:ascii="Arial" w:hAnsi="Arial" w:cs="Arial"/>
                <w:b/>
                <w:sz w:val="20"/>
                <w:szCs w:val="20"/>
              </w:rPr>
              <w:t>)  Listening</w:t>
            </w:r>
            <w:proofErr w:type="gramEnd"/>
            <w:r w:rsidRPr="00360CA9">
              <w:rPr>
                <w:rFonts w:ascii="Arial" w:hAnsi="Arial" w:cs="Arial"/>
                <w:b/>
                <w:sz w:val="20"/>
                <w:szCs w:val="20"/>
              </w:rPr>
              <w:t xml:space="preserve"> and Speaking/Speaking.</w:t>
            </w:r>
            <w:r w:rsidRPr="00360CA9">
              <w:rPr>
                <w:rFonts w:ascii="Arial" w:hAnsi="Arial" w:cs="Arial"/>
                <w:sz w:val="20"/>
                <w:szCs w:val="20"/>
              </w:rPr>
              <w:t xml:space="preserve"> </w:t>
            </w:r>
            <w:r w:rsidR="00E73386">
              <w:t>Students speak clearly and to the point, using the conventions of language. Students will continue to apply earlier standards with greater complexity. Students are expected to give a formal presentation that exhibits a logical structure, smooth transitions, accurate evidence, well-chosen details, and rhetorical devices, and that employs eye contact, speaking rate (e.g., pauses for effect), volume, enunciation, purposeful gestures, and conventions of language to communicate ideas effectively.</w:t>
            </w:r>
          </w:p>
          <w:p w:rsidR="00E73386" w:rsidRDefault="00214DF1" w:rsidP="00E73386">
            <w:pPr>
              <w:pStyle w:val="paragraph1"/>
            </w:pPr>
            <w:r w:rsidRPr="00360CA9">
              <w:rPr>
                <w:rFonts w:ascii="Arial" w:hAnsi="Arial" w:cs="Arial"/>
                <w:sz w:val="20"/>
                <w:szCs w:val="20"/>
              </w:rPr>
              <w:t>.</w:t>
            </w:r>
            <w:r w:rsidR="00360CA9" w:rsidRPr="00360CA9">
              <w:rPr>
                <w:rFonts w:ascii="Arial" w:hAnsi="Arial" w:cs="Arial"/>
                <w:sz w:val="20"/>
                <w:szCs w:val="20"/>
              </w:rPr>
              <w:br/>
            </w:r>
            <w:r w:rsidR="00360CA9" w:rsidRPr="00360CA9">
              <w:rPr>
                <w:rFonts w:ascii="Arial" w:hAnsi="Arial" w:cs="Arial"/>
                <w:b/>
                <w:sz w:val="20"/>
                <w:szCs w:val="20"/>
                <w:highlight w:val="green"/>
              </w:rPr>
              <w:t>(26)  Listening and Speaking/Teamwork.</w:t>
            </w:r>
            <w:r w:rsidR="00360CA9" w:rsidRPr="00360CA9">
              <w:rPr>
                <w:rFonts w:ascii="Arial" w:hAnsi="Arial" w:cs="Arial"/>
                <w:sz w:val="20"/>
                <w:szCs w:val="20"/>
                <w:highlight w:val="green"/>
              </w:rPr>
              <w:t xml:space="preserve"> </w:t>
            </w:r>
            <w:r w:rsidR="00E73386" w:rsidRPr="00E73386">
              <w:rPr>
                <w:highlight w:val="green"/>
              </w:rPr>
              <w:t>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p>
          <w:p w:rsidR="00D81CD8" w:rsidRPr="00360CA9" w:rsidRDefault="00D81CD8" w:rsidP="00360CA9">
            <w:pPr>
              <w:pStyle w:val="paragraph1"/>
              <w:rPr>
                <w:rFonts w:ascii="Arial" w:hAnsi="Arial" w:cs="Arial"/>
                <w:sz w:val="20"/>
                <w:szCs w:val="20"/>
              </w:rPr>
            </w:pPr>
          </w:p>
        </w:tc>
      </w:tr>
      <w:tr w:rsidR="00E212C4">
        <w:trPr>
          <w:trHeight w:val="217"/>
        </w:trPr>
        <w:tc>
          <w:tcPr>
            <w:tcW w:w="1720" w:type="dxa"/>
          </w:tcPr>
          <w:p w:rsidR="00E212C4" w:rsidRDefault="00E212C4" w:rsidP="001A6F86">
            <w:pPr>
              <w:rPr>
                <w:rFonts w:cs="Arial"/>
                <w:b/>
              </w:rPr>
            </w:pPr>
            <w:r>
              <w:rPr>
                <w:rFonts w:cs="Arial"/>
                <w:b/>
              </w:rPr>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Pr>
            </w:pPr>
            <w:r>
              <w:rPr>
                <w:rFonts w:cs="Arial"/>
              </w:rPr>
              <w:t xml:space="preserve">All of the TEKS that are reviewed in this unit have already been taught in elementary school. </w:t>
            </w:r>
            <w:r w:rsidR="004C3DC4"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4C3DC4"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4C3DC4"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4C3DC4"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6D3210" w:rsidRPr="00394847" w:rsidRDefault="009252EF" w:rsidP="006D3210">
            <w:pPr>
              <w:rPr>
                <w:rFonts w:cs="Arial"/>
                <w:b/>
              </w:rPr>
            </w:pPr>
            <w:r>
              <w:rPr>
                <w:rFonts w:cs="Arial"/>
                <w:b/>
              </w:rPr>
              <w:t>INTERNET:</w:t>
            </w:r>
            <w:r w:rsidR="000C268C">
              <w:rPr>
                <w:rFonts w:cs="Arial"/>
                <w:b/>
              </w:rPr>
              <w:br/>
            </w:r>
            <w:r w:rsidR="000C268C">
              <w:rPr>
                <w:rFonts w:cs="Arial"/>
              </w:rPr>
              <w:t xml:space="preserve">American Art Interactive Timeline:  </w:t>
            </w:r>
            <w:r w:rsidR="000C268C">
              <w:rPr>
                <w:rFonts w:cs="Arial"/>
              </w:rPr>
              <w:tab/>
            </w:r>
            <w:hyperlink r:id="rId8" w:history="1">
              <w:r w:rsidR="000C268C" w:rsidRPr="00EF6F93">
                <w:rPr>
                  <w:rStyle w:val="Hyperlink"/>
                  <w:rFonts w:cs="Arial"/>
                </w:rPr>
                <w:t>http://www.phillipscollection.org/research/american_art/timeline.htm</w:t>
              </w:r>
            </w:hyperlink>
          </w:p>
          <w:p w:rsidR="00632A80" w:rsidRDefault="00632A80" w:rsidP="006D3210">
            <w:pPr>
              <w:rPr>
                <w:rFonts w:cs="Arial"/>
              </w:rPr>
            </w:pP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210338" w:rsidRPr="005D1F70" w:rsidDel="00A96C11" w:rsidRDefault="00210338" w:rsidP="005D1F70">
            <w:pPr>
              <w:spacing w:line="276" w:lineRule="auto"/>
              <w:rPr>
                <w:rFonts w:cs="Arial"/>
              </w:rPr>
            </w:pPr>
          </w:p>
        </w:tc>
      </w:tr>
    </w:tbl>
    <w:p w:rsidR="001A6F86" w:rsidRDefault="0017076C" w:rsidP="008F508F">
      <w:r w:rsidRPr="0017076C">
        <w:rPr>
          <w:highlight w:val="green"/>
        </w:rPr>
        <w:t>Extension TEKS</w:t>
      </w:r>
    </w:p>
    <w:sectPr w:rsidR="001A6F86" w:rsidSect="00CA7CF6">
      <w:footerReference w:type="default" r:id="rId9"/>
      <w:pgSz w:w="12240" w:h="15840"/>
      <w:pgMar w:top="1080" w:right="1080" w:bottom="1080" w:left="108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386" w:rsidRDefault="00E73386">
      <w:r>
        <w:separator/>
      </w:r>
    </w:p>
  </w:endnote>
  <w:endnote w:type="continuationSeparator" w:id="0">
    <w:p w:rsidR="00E73386" w:rsidRDefault="00E73386">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386" w:rsidRDefault="00E73386"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1F03F5">
      <w:rPr>
        <w:rStyle w:val="PageNumber"/>
        <w:noProof/>
      </w:rPr>
      <w:t>7</w:t>
    </w:r>
    <w:r>
      <w:rPr>
        <w:rStyle w:val="PageNumber"/>
      </w:rPr>
      <w:fldChar w:fldCharType="end"/>
    </w:r>
    <w:r>
      <w:rPr>
        <w:rStyle w:val="PageNumber"/>
      </w:rPr>
      <w:tab/>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386" w:rsidRDefault="00E73386">
      <w:r>
        <w:separator/>
      </w:r>
    </w:p>
  </w:footnote>
  <w:footnote w:type="continuationSeparator" w:id="0">
    <w:p w:rsidR="00E73386" w:rsidRDefault="00E73386">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338A"/>
    <w:rsid w:val="00052C40"/>
    <w:rsid w:val="00077C42"/>
    <w:rsid w:val="000A17EE"/>
    <w:rsid w:val="000B541F"/>
    <w:rsid w:val="000C268C"/>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076C"/>
    <w:rsid w:val="00171A92"/>
    <w:rsid w:val="00175721"/>
    <w:rsid w:val="0018500A"/>
    <w:rsid w:val="00192243"/>
    <w:rsid w:val="001A0B6D"/>
    <w:rsid w:val="001A6DC5"/>
    <w:rsid w:val="001A6F86"/>
    <w:rsid w:val="001C128C"/>
    <w:rsid w:val="001C737C"/>
    <w:rsid w:val="001E0456"/>
    <w:rsid w:val="001F03F5"/>
    <w:rsid w:val="001F7B8F"/>
    <w:rsid w:val="00201F53"/>
    <w:rsid w:val="00205CA2"/>
    <w:rsid w:val="00210338"/>
    <w:rsid w:val="002106E7"/>
    <w:rsid w:val="00214DF1"/>
    <w:rsid w:val="0021632D"/>
    <w:rsid w:val="00220DEA"/>
    <w:rsid w:val="00222A78"/>
    <w:rsid w:val="00233577"/>
    <w:rsid w:val="002476FD"/>
    <w:rsid w:val="002521E7"/>
    <w:rsid w:val="0026112E"/>
    <w:rsid w:val="002777FF"/>
    <w:rsid w:val="00284102"/>
    <w:rsid w:val="00286FAC"/>
    <w:rsid w:val="002979EF"/>
    <w:rsid w:val="002A6F89"/>
    <w:rsid w:val="002B58F2"/>
    <w:rsid w:val="002C214E"/>
    <w:rsid w:val="002E0850"/>
    <w:rsid w:val="002E5B42"/>
    <w:rsid w:val="002F0D31"/>
    <w:rsid w:val="002F7F7B"/>
    <w:rsid w:val="00302AA3"/>
    <w:rsid w:val="00306665"/>
    <w:rsid w:val="00330297"/>
    <w:rsid w:val="00360CA9"/>
    <w:rsid w:val="00365932"/>
    <w:rsid w:val="00366C65"/>
    <w:rsid w:val="0037412A"/>
    <w:rsid w:val="003759FC"/>
    <w:rsid w:val="00381234"/>
    <w:rsid w:val="00385B34"/>
    <w:rsid w:val="00394847"/>
    <w:rsid w:val="00395935"/>
    <w:rsid w:val="003C30D0"/>
    <w:rsid w:val="003D1927"/>
    <w:rsid w:val="003F046B"/>
    <w:rsid w:val="003F3C5B"/>
    <w:rsid w:val="003F4569"/>
    <w:rsid w:val="003F64FE"/>
    <w:rsid w:val="0040068D"/>
    <w:rsid w:val="00424F3B"/>
    <w:rsid w:val="00447A5C"/>
    <w:rsid w:val="00450307"/>
    <w:rsid w:val="0046298A"/>
    <w:rsid w:val="00467538"/>
    <w:rsid w:val="00470F7B"/>
    <w:rsid w:val="004A55F9"/>
    <w:rsid w:val="004C3DC4"/>
    <w:rsid w:val="004D5DDB"/>
    <w:rsid w:val="004E5BD3"/>
    <w:rsid w:val="004E6FE8"/>
    <w:rsid w:val="004F3F00"/>
    <w:rsid w:val="004F7DCC"/>
    <w:rsid w:val="00503F27"/>
    <w:rsid w:val="005059A5"/>
    <w:rsid w:val="00513010"/>
    <w:rsid w:val="00513264"/>
    <w:rsid w:val="00516326"/>
    <w:rsid w:val="00532D1B"/>
    <w:rsid w:val="00560172"/>
    <w:rsid w:val="005634F2"/>
    <w:rsid w:val="00564AD9"/>
    <w:rsid w:val="00572014"/>
    <w:rsid w:val="00575258"/>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56BBF"/>
    <w:rsid w:val="00673CA0"/>
    <w:rsid w:val="006856E0"/>
    <w:rsid w:val="00686186"/>
    <w:rsid w:val="006871DA"/>
    <w:rsid w:val="0069017D"/>
    <w:rsid w:val="006920FC"/>
    <w:rsid w:val="006942D6"/>
    <w:rsid w:val="006A3F97"/>
    <w:rsid w:val="006B03E4"/>
    <w:rsid w:val="006C00FE"/>
    <w:rsid w:val="006C0B14"/>
    <w:rsid w:val="006C1072"/>
    <w:rsid w:val="006C1777"/>
    <w:rsid w:val="006D3210"/>
    <w:rsid w:val="006D7861"/>
    <w:rsid w:val="006E27A6"/>
    <w:rsid w:val="006F6916"/>
    <w:rsid w:val="007006C8"/>
    <w:rsid w:val="00701D50"/>
    <w:rsid w:val="007066B1"/>
    <w:rsid w:val="007075E1"/>
    <w:rsid w:val="007135CC"/>
    <w:rsid w:val="00727B75"/>
    <w:rsid w:val="007361D2"/>
    <w:rsid w:val="007365DC"/>
    <w:rsid w:val="007376F8"/>
    <w:rsid w:val="007450D7"/>
    <w:rsid w:val="0075155B"/>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22067"/>
    <w:rsid w:val="00835157"/>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5205"/>
    <w:rsid w:val="009677EC"/>
    <w:rsid w:val="00974074"/>
    <w:rsid w:val="00975BC4"/>
    <w:rsid w:val="00987F0B"/>
    <w:rsid w:val="009975F9"/>
    <w:rsid w:val="009A17A2"/>
    <w:rsid w:val="009B7269"/>
    <w:rsid w:val="009D1C94"/>
    <w:rsid w:val="009E33C6"/>
    <w:rsid w:val="009E3C8B"/>
    <w:rsid w:val="009E497C"/>
    <w:rsid w:val="009F1B25"/>
    <w:rsid w:val="00A02CFC"/>
    <w:rsid w:val="00A0492A"/>
    <w:rsid w:val="00A0798A"/>
    <w:rsid w:val="00A10F3E"/>
    <w:rsid w:val="00A2523B"/>
    <w:rsid w:val="00A277FD"/>
    <w:rsid w:val="00A47DD9"/>
    <w:rsid w:val="00A538ED"/>
    <w:rsid w:val="00A60634"/>
    <w:rsid w:val="00A607FE"/>
    <w:rsid w:val="00A72D7E"/>
    <w:rsid w:val="00A75651"/>
    <w:rsid w:val="00A8360B"/>
    <w:rsid w:val="00A8396C"/>
    <w:rsid w:val="00A91DDD"/>
    <w:rsid w:val="00A96C11"/>
    <w:rsid w:val="00A97747"/>
    <w:rsid w:val="00AA4C20"/>
    <w:rsid w:val="00AC33BB"/>
    <w:rsid w:val="00AF3870"/>
    <w:rsid w:val="00AF7CA2"/>
    <w:rsid w:val="00B02B8C"/>
    <w:rsid w:val="00B421A6"/>
    <w:rsid w:val="00B46E37"/>
    <w:rsid w:val="00B47DDE"/>
    <w:rsid w:val="00B55B64"/>
    <w:rsid w:val="00B7030F"/>
    <w:rsid w:val="00B75990"/>
    <w:rsid w:val="00B975CC"/>
    <w:rsid w:val="00BA11A8"/>
    <w:rsid w:val="00BA4D2E"/>
    <w:rsid w:val="00BB3BD0"/>
    <w:rsid w:val="00BB6543"/>
    <w:rsid w:val="00BC252E"/>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4795B"/>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31CE7"/>
    <w:rsid w:val="00D4637B"/>
    <w:rsid w:val="00D54320"/>
    <w:rsid w:val="00D5445E"/>
    <w:rsid w:val="00D573E7"/>
    <w:rsid w:val="00D64504"/>
    <w:rsid w:val="00D666B5"/>
    <w:rsid w:val="00D75F8B"/>
    <w:rsid w:val="00D7710D"/>
    <w:rsid w:val="00D77D19"/>
    <w:rsid w:val="00D81CD8"/>
    <w:rsid w:val="00D935D9"/>
    <w:rsid w:val="00D942C9"/>
    <w:rsid w:val="00D95091"/>
    <w:rsid w:val="00D9713E"/>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73386"/>
    <w:rsid w:val="00E84D59"/>
    <w:rsid w:val="00E85223"/>
    <w:rsid w:val="00EB4528"/>
    <w:rsid w:val="00EB5035"/>
    <w:rsid w:val="00ED37FE"/>
    <w:rsid w:val="00EE2FBF"/>
    <w:rsid w:val="00EE3236"/>
    <w:rsid w:val="00EE6048"/>
    <w:rsid w:val="00EE7C9E"/>
    <w:rsid w:val="00EF1265"/>
    <w:rsid w:val="00EF4BE7"/>
    <w:rsid w:val="00EF5327"/>
    <w:rsid w:val="00F14B26"/>
    <w:rsid w:val="00F21969"/>
    <w:rsid w:val="00F41508"/>
    <w:rsid w:val="00F45192"/>
    <w:rsid w:val="00F54C72"/>
    <w:rsid w:val="00F55070"/>
    <w:rsid w:val="00F724A0"/>
    <w:rsid w:val="00F837F0"/>
    <w:rsid w:val="00F84715"/>
    <w:rsid w:val="00F84EAD"/>
    <w:rsid w:val="00F94441"/>
    <w:rsid w:val="00F9486D"/>
    <w:rsid w:val="00F94E65"/>
    <w:rsid w:val="00FA019A"/>
    <w:rsid w:val="00FA3FA6"/>
    <w:rsid w:val="00FA46AE"/>
    <w:rsid w:val="00FB295B"/>
    <w:rsid w:val="00FB45EA"/>
    <w:rsid w:val="00FD2ABD"/>
    <w:rsid w:val="00FE195F"/>
    <w:rsid w:val="00FE4B5B"/>
    <w:rsid w:val="00FE6ABB"/>
  </w:rsids>
  <m:mathPr>
    <m:mathFont m:val="Minion Pro"/>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BA4D2E"/>
    <w:rPr>
      <w:b/>
      <w:bCs/>
    </w:rPr>
  </w:style>
  <w:style w:type="character" w:styleId="Emphasis">
    <w:name w:val="Emphasis"/>
    <w:basedOn w:val="DefaultParagraphFont"/>
    <w:uiPriority w:val="20"/>
    <w:qFormat/>
    <w:rsid w:val="007066B1"/>
    <w:rPr>
      <w:i/>
      <w:iCs/>
    </w:rPr>
  </w:style>
  <w:style w:type="paragraph" w:customStyle="1" w:styleId="subparagrapha">
    <w:name w:val="subparagrapha"/>
    <w:basedOn w:val="Normal"/>
    <w:rsid w:val="00AA4C20"/>
    <w:pPr>
      <w:spacing w:before="100" w:beforeAutospacing="1" w:after="100" w:afterAutospacing="1"/>
    </w:pPr>
    <w:rPr>
      <w:rFonts w:ascii="Times New Roman" w:hAnsi="Times New Roman"/>
      <w:sz w:val="24"/>
      <w:szCs w:val="24"/>
    </w:rPr>
  </w:style>
  <w:style w:type="paragraph" w:customStyle="1" w:styleId="clausei">
    <w:name w:val="clausei"/>
    <w:basedOn w:val="Normal"/>
    <w:rsid w:val="00516326"/>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phillipscollection.org/research/american_art/timeline.htm" TargetMode="External"/><Relationship Id="rId4" Type="http://schemas.openxmlformats.org/officeDocument/2006/relationships/webSettings" Target="webSettings.xml"/><Relationship Id="rId10" Type="http://schemas.openxmlformats.org/officeDocument/2006/relationships/fontTable" Target="fontTable.xml"/><Relationship Id="rId5" Type="http://schemas.openxmlformats.org/officeDocument/2006/relationships/footnotes" Target="footnotes.xml"/><Relationship Id="rId7" Type="http://schemas.openxmlformats.org/officeDocument/2006/relationships/hyperlink" Target="https://www.roundrockisd.org/Modules/ShowDocument.aspx?documentid=18897" TargetMode="Externa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footer" Target="footer1.xml"/><Relationship Id="rId3" Type="http://schemas.openxmlformats.org/officeDocument/2006/relationships/settings" Target="settings.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1792</Words>
  <Characters>10215</Characters>
  <Application>Microsoft Macintosh Word</Application>
  <DocSecurity>0</DocSecurity>
  <Lines>85</Lines>
  <Paragraphs>20</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12544</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Matthew Dearmon</cp:lastModifiedBy>
  <cp:revision>2</cp:revision>
  <cp:lastPrinted>2010-03-29T17:20:00Z</cp:lastPrinted>
  <dcterms:created xsi:type="dcterms:W3CDTF">2010-05-10T21:05:00Z</dcterms:created>
  <dcterms:modified xsi:type="dcterms:W3CDTF">2010-05-10T21:05:00Z</dcterms:modified>
</cp:coreProperties>
</file>